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725A" w14:textId="075F6A0E" w:rsidR="005F081F" w:rsidRPr="00500620" w:rsidRDefault="005F081F" w:rsidP="00500620">
      <w:pPr>
        <w:ind w:left="2220"/>
        <w:jc w:val="right"/>
        <w:rPr>
          <w:sz w:val="24"/>
          <w:lang w:eastAsia="lv-LV"/>
        </w:rPr>
      </w:pPr>
      <w:r w:rsidRPr="00500620">
        <w:rPr>
          <w:sz w:val="24"/>
          <w:lang w:eastAsia="lv-LV"/>
        </w:rPr>
        <w:t xml:space="preserve">                                                                           1. pielikums</w:t>
      </w:r>
      <w:r w:rsidR="00500620">
        <w:rPr>
          <w:sz w:val="24"/>
          <w:lang w:eastAsia="lv-LV"/>
        </w:rPr>
        <w:t xml:space="preserve"> 2023.gada Cenu aptaujai Nr.2023</w:t>
      </w:r>
      <w:r w:rsidR="00743FBB">
        <w:rPr>
          <w:sz w:val="24"/>
          <w:lang w:eastAsia="lv-LV"/>
        </w:rPr>
        <w:t>/1</w:t>
      </w:r>
    </w:p>
    <w:p w14:paraId="77DDE3AE" w14:textId="77777777" w:rsidR="00500620" w:rsidRDefault="00500620" w:rsidP="00B150A4">
      <w:pPr>
        <w:overflowPunct/>
        <w:jc w:val="center"/>
        <w:textAlignment w:val="auto"/>
        <w:rPr>
          <w:b/>
          <w:bCs/>
          <w:caps/>
          <w:sz w:val="24"/>
          <w:lang w:eastAsia="lv-LV"/>
        </w:rPr>
      </w:pPr>
    </w:p>
    <w:p w14:paraId="7A42BB49" w14:textId="746C3FF1" w:rsidR="00B150A4" w:rsidRPr="00500620" w:rsidRDefault="00B150A4" w:rsidP="00B150A4">
      <w:pPr>
        <w:overflowPunct/>
        <w:jc w:val="center"/>
        <w:textAlignment w:val="auto"/>
        <w:rPr>
          <w:b/>
          <w:bCs/>
          <w:caps/>
          <w:sz w:val="24"/>
          <w:lang w:eastAsia="lv-LV"/>
        </w:rPr>
      </w:pPr>
      <w:r w:rsidRPr="00500620">
        <w:rPr>
          <w:b/>
          <w:bCs/>
          <w:caps/>
          <w:sz w:val="24"/>
          <w:lang w:eastAsia="lv-LV"/>
        </w:rPr>
        <w:t>Tehniskā specifikācija</w:t>
      </w:r>
    </w:p>
    <w:p w14:paraId="4858E918" w14:textId="77777777" w:rsidR="00B150A4" w:rsidRPr="00500620" w:rsidRDefault="00B150A4" w:rsidP="00B150A4">
      <w:pPr>
        <w:overflowPunct/>
        <w:autoSpaceDE/>
        <w:autoSpaceDN/>
        <w:adjustRightInd/>
        <w:jc w:val="center"/>
        <w:textAlignment w:val="auto"/>
        <w:rPr>
          <w:sz w:val="24"/>
        </w:rPr>
      </w:pPr>
      <w:r w:rsidRPr="00500620">
        <w:rPr>
          <w:sz w:val="24"/>
        </w:rPr>
        <w:t>Daudzfunkcionālo iekārtu (kopētāju) noma un uzturēšana</w:t>
      </w:r>
    </w:p>
    <w:p w14:paraId="15F31829" w14:textId="77777777" w:rsidR="00B150A4" w:rsidRPr="00500620" w:rsidRDefault="00B150A4" w:rsidP="00B150A4">
      <w:pPr>
        <w:overflowPunct/>
        <w:jc w:val="center"/>
        <w:textAlignment w:val="auto"/>
        <w:rPr>
          <w:bCs/>
          <w:sz w:val="24"/>
          <w:lang w:eastAsia="lv-LV"/>
        </w:rPr>
      </w:pPr>
    </w:p>
    <w:p w14:paraId="29F29997" w14:textId="77777777" w:rsidR="00B150A4" w:rsidRPr="00500620" w:rsidRDefault="00B150A4" w:rsidP="00B150A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  <w:bCs/>
          <w:sz w:val="24"/>
          <w:lang w:eastAsia="lv-LV"/>
        </w:rPr>
      </w:pPr>
      <w:r w:rsidRPr="00500620">
        <w:rPr>
          <w:b/>
          <w:sz w:val="24"/>
        </w:rPr>
        <w:t>Prasības daudzfunkcionālām iekārtām (kopētājiem) :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19"/>
      </w:tblGrid>
      <w:tr w:rsidR="00B150A4" w:rsidRPr="00500620" w14:paraId="4A19DFA5" w14:textId="77777777" w:rsidTr="004E26D5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AFAEE4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Parametrs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93EB03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Prasības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0ABCE6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Pretendenta piedāvājums</w:t>
            </w:r>
            <w:r w:rsidR="00BE0B50"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*</w:t>
            </w:r>
          </w:p>
        </w:tc>
      </w:tr>
      <w:tr w:rsidR="00B150A4" w:rsidRPr="00500620" w14:paraId="1C6B6BBE" w14:textId="77777777" w:rsidTr="004E26D5">
        <w:tc>
          <w:tcPr>
            <w:tcW w:w="65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8672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Modeļa nosaukums un ražotājs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3A48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1BDA01B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214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Skaits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7798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4 gab.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br/>
              <w:t>ar iespēju līguma darbības periodā palielināt kopētāju skaitu līdz 5 gab.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728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0B42F8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4029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Stāvoklis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A847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Jauns/Mazlietots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B94B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23F30C0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03717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Drukāšanas veids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E608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Melnbalts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9AF33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9E6933E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FE0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Oriģināla/kopijas lielums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A377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A4-A3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DC40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A7A44F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B82AC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Operatīvās atmiņas apjoms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CF7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mazāk kā 256 MB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3A69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700ACB52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4C9B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Kopēšanas ātrums, kopijas minūtē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5ED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mazāk kā 35 A4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5729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64891BC9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7044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Iesilšanas laiks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BB21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ilgāk kā 25 sek.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C133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3A119DF5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BD7D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Pirmā kopija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590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ilgāk kā 10 sek.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BFF6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04E3A64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598F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Papīra svars kopijām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946B2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60-120 g/m2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9D8C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5683590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2B79E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Procesora ātrums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ADF1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mazāk kā 450Mhz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8C7C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0F44C7C4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BFFB3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Kopiju skaits vienā ciklā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D1D7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1 – 999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F405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6FA833D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06279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Papīra ietilpība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A59A" w14:textId="71646C70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Vismaz </w:t>
            </w:r>
            <w:r w:rsidR="003278A8" w:rsidRPr="00500620">
              <w:rPr>
                <w:rFonts w:eastAsia="SimSun"/>
                <w:kern w:val="1"/>
                <w:sz w:val="24"/>
                <w:lang w:eastAsia="hi-IN" w:bidi="hi-IN"/>
              </w:rPr>
              <w:t>4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 x 250 lapu kasetes A3/A4</w:t>
            </w:r>
          </w:p>
          <w:p w14:paraId="2DE4097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50 lapu rokas padeve (divpusējs ADF)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D0D0E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0B1E34D3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99AF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Mērogošana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BE85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25 – 400 %, fiksēti režīmi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CA12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25038142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D413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Speciālās funkcijas un iespējas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BCE8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Kopēšanas režīmi:</w:t>
            </w:r>
          </w:p>
          <w:p w14:paraId="3CCEA19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automātiska mēroga un kasetes izvēle,</w:t>
            </w:r>
          </w:p>
          <w:p w14:paraId="5E1A704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enerģijas taupības režīms,</w:t>
            </w:r>
          </w:p>
          <w:p w14:paraId="3751494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divpusēja kopēšana/drukāšana (duplex), divpusējs dokumentu skeneris 50 lapām,</w:t>
            </w:r>
          </w:p>
          <w:p w14:paraId="308C3854" w14:textId="1DCD0D07" w:rsidR="005A73BC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tīkla skenera funkcija, tīkla printera funkcija, ergonomisks augstums lietošanai stāvus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9C5BC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787C1F86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29127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Lietošanas panelis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7464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Skārienjūtīgs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00C13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0C0AAA24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CD243B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Operētājsistēmu atbalsts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1B0733F" w14:textId="77777777" w:rsidR="003278A8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Windows 10 (32-bit/64-bit),</w:t>
            </w:r>
          </w:p>
          <w:p w14:paraId="397D0DB6" w14:textId="714DA5C7" w:rsidR="00B150A4" w:rsidRPr="00500620" w:rsidRDefault="003278A8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Windows 11 (32-bit/64-bit),</w:t>
            </w:r>
            <w:r w:rsidR="00B150A4" w:rsidRPr="00500620">
              <w:rPr>
                <w:rFonts w:eastAsia="SimSun"/>
                <w:kern w:val="1"/>
                <w:sz w:val="24"/>
                <w:lang w:eastAsia="hi-IN" w:bidi="hi-IN"/>
              </w:rPr>
              <w:br/>
              <w:t>Windows Server 2016 (32-bit/64-bit),</w:t>
            </w:r>
          </w:p>
          <w:p w14:paraId="79C1F155" w14:textId="77777777" w:rsidR="005A73BC" w:rsidRPr="00500620" w:rsidRDefault="00B150A4" w:rsidP="003278A8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Windows Server 2019 (32-bit/64-bit).</w:t>
            </w:r>
          </w:p>
          <w:p w14:paraId="17941041" w14:textId="5E7997D0" w:rsidR="003278A8" w:rsidRPr="00500620" w:rsidRDefault="003278A8" w:rsidP="003278A8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6404E5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A00ECF0" w14:textId="77777777" w:rsidTr="004E26D5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DD99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lastRenderedPageBreak/>
              <w:t>Tīkla printera funkcija</w:t>
            </w:r>
          </w:p>
        </w:tc>
      </w:tr>
      <w:tr w:rsidR="00B150A4" w:rsidRPr="00500620" w14:paraId="71A22CAE" w14:textId="77777777" w:rsidTr="004E26D5"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E9BC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Drukas izšķirtspēja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B5DBE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Vismaz 1200dpi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7EED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68B9D9B3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8FE1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Valodas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9250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PCL6, PCL5, PostScript Level 3 vai emulācija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F5C6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778160C5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19DE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Interfeiss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302F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100/1000BaseTx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1D49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0A49022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A4B1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Tīkla protokoli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FB65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IPv4, IPv6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3845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6DDA991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4785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Speciālās funkcijas un iespējas</w:t>
            </w:r>
            <w:r w:rsidR="00F05CC7"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 (vēlams)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AA51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Iespēja pievienot lietotāju grupas ar saviem PIN kodiem un nolasīt katras grupas kopējo mēneša patērēto lapu skaitu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B146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2E6A8A6C" w14:textId="77777777" w:rsidTr="004E26D5">
        <w:tc>
          <w:tcPr>
            <w:tcW w:w="9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301A3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Tīkla skenera funkcija</w:t>
            </w:r>
          </w:p>
        </w:tc>
      </w:tr>
      <w:tr w:rsidR="00B150A4" w:rsidRPr="00500620" w14:paraId="6E555C4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D0E0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Izšķirtspēja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EFBC1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Vismaz 600dpi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CE83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5793E6B1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2B30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Skenēšanas veids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61F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Krāsu plakanvirsmas skeneris un krāsu ADF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A510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A9DC727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5EA0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ADF ietilpība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F93D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Ne mazāk kā 50 A4 lapas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85B27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48BAB97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F0C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Funkcionalitāte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B7C7B" w14:textId="2F37D5D3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Skenēšana uz e-pastu PDF, JPG formātos</w:t>
            </w:r>
            <w:r w:rsidR="003278A8"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 (ar iespēju uzstādīt skenēšanas kvalitāti vismaz 100 DPI – 300 DPI robežās)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, e-pastu adrešu grāmata, vienlaicīga divpusēja skenēšana, skenēšana uz tīkla mapi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3414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6B8E721A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28A2F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Failu formāti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C0E1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PDF, JPG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6044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727E3EE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C41A3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Interfeiss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EDD2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100/1000BaseTx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74AA7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57CFEF9B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05FCD4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Tīkla protokoli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6539A0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IPv4, IPv6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49BC7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18DB6E7B" w14:textId="77777777" w:rsidTr="004E26D5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</w:tcPr>
          <w:p w14:paraId="5F27E72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b/>
                <w:kern w:val="1"/>
                <w:sz w:val="24"/>
                <w:lang w:eastAsia="hi-IN" w:bidi="hi-IN"/>
              </w:rPr>
              <w:t>Tehniskā apkalpošana</w:t>
            </w:r>
          </w:p>
        </w:tc>
      </w:tr>
      <w:tr w:rsidR="00B150A4" w:rsidRPr="00500620" w14:paraId="04E0DB30" w14:textId="77777777" w:rsidTr="004E26D5"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A17B6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Nomas līguma termiņš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6F5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24 mēneši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84EB8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2CFA2B6D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57AF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Apkalpošanas maksa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ADD86" w14:textId="0C12D1C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Apkalpošanas maksā ir iekļauti visi uzturēšanas izdevumi, izņemot papīru. </w:t>
            </w:r>
          </w:p>
          <w:p w14:paraId="67613352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Uzturēšanas izdevumos ietilpst toneris, visas periodiski maināmās detaļas, visas rezerves daļas, servisa speciālistu darbs, iekārtas normālam darbam nepieciešamie servisa izsaukumi, visi piegādes un transporta izdevumi, konsultācijas par iekārtas lietošanu u.c.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AC23C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28FC7B96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0ADD9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Bojājumu novēršanas laiks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A089D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Ne vairāk kā 24h pēc izsaukuma reģistrēšanas bojājumu novēršana vai iekārtas aizstāšana ar līdzvērtīgu iekārtu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96460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4A7708B2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1DF29E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Paredzamā noslodze</w:t>
            </w:r>
          </w:p>
          <w:p w14:paraId="0CF1A265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(norādītā ražotāja specifikācijā)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CEFAE12" w14:textId="48A72F2D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No 2000 līdz </w:t>
            </w:r>
            <w:r w:rsidR="003278A8" w:rsidRPr="00500620">
              <w:rPr>
                <w:rFonts w:eastAsia="SimSun"/>
                <w:kern w:val="1"/>
                <w:sz w:val="24"/>
                <w:lang w:eastAsia="hi-IN" w:bidi="hi-IN"/>
              </w:rPr>
              <w:t>10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000 </w:t>
            </w:r>
            <w:r w:rsidR="003278A8" w:rsidRPr="00500620">
              <w:rPr>
                <w:rFonts w:eastAsia="SimSun"/>
                <w:kern w:val="1"/>
                <w:sz w:val="24"/>
                <w:lang w:eastAsia="hi-IN" w:bidi="hi-IN"/>
              </w:rPr>
              <w:t>izdrukām/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>kopij</w:t>
            </w:r>
            <w:r w:rsidR="003278A8" w:rsidRPr="00500620">
              <w:rPr>
                <w:rFonts w:eastAsia="SimSun"/>
                <w:kern w:val="1"/>
                <w:sz w:val="24"/>
                <w:lang w:eastAsia="hi-IN" w:bidi="hi-IN"/>
              </w:rPr>
              <w:t>ām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 mēnesī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1F5B6E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B150A4" w:rsidRPr="00500620" w14:paraId="60E1248D" w14:textId="77777777" w:rsidTr="004E26D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57EC4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t xml:space="preserve">Abonēšanas maksa 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>kopētāju nomai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F77A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 xml:space="preserve">Bez mēneša abonēšanas maksas, rēķinot </w:t>
            </w:r>
            <w:r w:rsidRPr="00500620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>tikai izdruku skaitu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EC7BB" w14:textId="77777777" w:rsidR="00B150A4" w:rsidRPr="0050062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</w:tbl>
    <w:p w14:paraId="38442A56" w14:textId="77777777" w:rsidR="00BE0B50" w:rsidRPr="00500620" w:rsidRDefault="00BE0B50" w:rsidP="00BE0B50">
      <w:pPr>
        <w:pStyle w:val="ListParagraph"/>
        <w:numPr>
          <w:ilvl w:val="0"/>
          <w:numId w:val="2"/>
        </w:numPr>
        <w:rPr>
          <w:sz w:val="24"/>
        </w:rPr>
      </w:pPr>
      <w:r w:rsidRPr="00500620">
        <w:rPr>
          <w:sz w:val="24"/>
        </w:rPr>
        <w:t>Aizpilda ierakstot „nodrošinās” vai attiecīgi paskaidrojot apstākļus kādā veidā nodrošina.</w:t>
      </w:r>
    </w:p>
    <w:p w14:paraId="2A18FB69" w14:textId="77777777" w:rsidR="00BE0B50" w:rsidRPr="00500620" w:rsidRDefault="00BE0B50" w:rsidP="00BE0B50">
      <w:pPr>
        <w:rPr>
          <w:sz w:val="24"/>
        </w:rPr>
      </w:pPr>
    </w:p>
    <w:p w14:paraId="1B71C0A4" w14:textId="77777777" w:rsidR="00BE0B50" w:rsidRPr="00500620" w:rsidRDefault="00BE0B50" w:rsidP="00BE0B50">
      <w:pPr>
        <w:rPr>
          <w:sz w:val="24"/>
        </w:rPr>
      </w:pPr>
    </w:p>
    <w:p w14:paraId="75F810B7" w14:textId="77777777" w:rsidR="00BE0B50" w:rsidRPr="00500620" w:rsidRDefault="00BE0B50" w:rsidP="00BE0B50">
      <w:pPr>
        <w:rPr>
          <w:sz w:val="24"/>
        </w:rPr>
      </w:pPr>
    </w:p>
    <w:p w14:paraId="48A64513" w14:textId="77777777" w:rsidR="005F28D6" w:rsidRPr="00500620" w:rsidRDefault="00BE0B50" w:rsidP="00BE0B50">
      <w:pPr>
        <w:rPr>
          <w:sz w:val="24"/>
        </w:rPr>
      </w:pPr>
      <w:r w:rsidRPr="00500620">
        <w:rPr>
          <w:sz w:val="24"/>
        </w:rPr>
        <w:t>___________________                                             ___________________________</w:t>
      </w:r>
    </w:p>
    <w:p w14:paraId="2DB4C8D7" w14:textId="77777777" w:rsidR="00BE0B50" w:rsidRPr="00500620" w:rsidRDefault="00BE0B50" w:rsidP="00BE0B50">
      <w:pPr>
        <w:rPr>
          <w:sz w:val="24"/>
        </w:rPr>
      </w:pPr>
      <w:r w:rsidRPr="00500620">
        <w:rPr>
          <w:sz w:val="24"/>
        </w:rPr>
        <w:t>(vadītāja vai pilnvarotās personas                              (paraksts un paraksta atšifrējums)</w:t>
      </w:r>
    </w:p>
    <w:p w14:paraId="0B8998E8" w14:textId="77777777" w:rsidR="00BE0B50" w:rsidRPr="00500620" w:rsidRDefault="00BE0B50" w:rsidP="00BE0B50">
      <w:pPr>
        <w:rPr>
          <w:sz w:val="24"/>
        </w:rPr>
      </w:pPr>
      <w:r w:rsidRPr="00500620">
        <w:rPr>
          <w:sz w:val="24"/>
        </w:rPr>
        <w:t>amats)</w:t>
      </w:r>
    </w:p>
    <w:p w14:paraId="38BBA39F" w14:textId="77777777" w:rsidR="00BE0B50" w:rsidRPr="00500620" w:rsidRDefault="00BE0B50" w:rsidP="00BE0B50">
      <w:pPr>
        <w:rPr>
          <w:sz w:val="24"/>
        </w:rPr>
      </w:pPr>
    </w:p>
    <w:p w14:paraId="1180CC1A" w14:textId="77777777" w:rsidR="00BE0B50" w:rsidRPr="00500620" w:rsidRDefault="00BE0B50" w:rsidP="00BE0B50">
      <w:pPr>
        <w:rPr>
          <w:sz w:val="24"/>
        </w:rPr>
      </w:pPr>
      <w:r w:rsidRPr="00500620">
        <w:rPr>
          <w:sz w:val="24"/>
        </w:rPr>
        <w:t>______________________</w:t>
      </w:r>
    </w:p>
    <w:p w14:paraId="1522C3E9" w14:textId="77777777" w:rsidR="00BE0B50" w:rsidRPr="00500620" w:rsidRDefault="00BE0B50" w:rsidP="00BE0B50">
      <w:pPr>
        <w:rPr>
          <w:sz w:val="24"/>
        </w:rPr>
      </w:pPr>
      <w:r w:rsidRPr="00500620">
        <w:rPr>
          <w:sz w:val="24"/>
        </w:rPr>
        <w:t>(datums, zīmogs)</w:t>
      </w:r>
    </w:p>
    <w:p w14:paraId="71C2798A" w14:textId="77777777" w:rsidR="00BE0B50" w:rsidRPr="00500620" w:rsidRDefault="00BE0B50" w:rsidP="00BE0B50">
      <w:pPr>
        <w:rPr>
          <w:sz w:val="24"/>
        </w:rPr>
      </w:pPr>
    </w:p>
    <w:sectPr w:rsidR="00BE0B50" w:rsidRPr="00500620" w:rsidSect="00500620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2EF"/>
    <w:multiLevelType w:val="hybridMultilevel"/>
    <w:tmpl w:val="BE008F76"/>
    <w:lvl w:ilvl="0" w:tplc="21B818A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300" w:hanging="360"/>
      </w:pPr>
    </w:lvl>
    <w:lvl w:ilvl="2" w:tplc="0426001B" w:tentative="1">
      <w:start w:val="1"/>
      <w:numFmt w:val="lowerRoman"/>
      <w:lvlText w:val="%3."/>
      <w:lvlJc w:val="right"/>
      <w:pPr>
        <w:ind w:left="4020" w:hanging="180"/>
      </w:pPr>
    </w:lvl>
    <w:lvl w:ilvl="3" w:tplc="0426000F" w:tentative="1">
      <w:start w:val="1"/>
      <w:numFmt w:val="decimal"/>
      <w:lvlText w:val="%4."/>
      <w:lvlJc w:val="left"/>
      <w:pPr>
        <w:ind w:left="4740" w:hanging="360"/>
      </w:pPr>
    </w:lvl>
    <w:lvl w:ilvl="4" w:tplc="04260019" w:tentative="1">
      <w:start w:val="1"/>
      <w:numFmt w:val="lowerLetter"/>
      <w:lvlText w:val="%5."/>
      <w:lvlJc w:val="left"/>
      <w:pPr>
        <w:ind w:left="5460" w:hanging="360"/>
      </w:pPr>
    </w:lvl>
    <w:lvl w:ilvl="5" w:tplc="0426001B" w:tentative="1">
      <w:start w:val="1"/>
      <w:numFmt w:val="lowerRoman"/>
      <w:lvlText w:val="%6."/>
      <w:lvlJc w:val="right"/>
      <w:pPr>
        <w:ind w:left="6180" w:hanging="180"/>
      </w:pPr>
    </w:lvl>
    <w:lvl w:ilvl="6" w:tplc="0426000F" w:tentative="1">
      <w:start w:val="1"/>
      <w:numFmt w:val="decimal"/>
      <w:lvlText w:val="%7."/>
      <w:lvlJc w:val="left"/>
      <w:pPr>
        <w:ind w:left="6900" w:hanging="360"/>
      </w:pPr>
    </w:lvl>
    <w:lvl w:ilvl="7" w:tplc="04260019" w:tentative="1">
      <w:start w:val="1"/>
      <w:numFmt w:val="lowerLetter"/>
      <w:lvlText w:val="%8."/>
      <w:lvlJc w:val="left"/>
      <w:pPr>
        <w:ind w:left="7620" w:hanging="360"/>
      </w:pPr>
    </w:lvl>
    <w:lvl w:ilvl="8" w:tplc="042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326934D8"/>
    <w:multiLevelType w:val="hybridMultilevel"/>
    <w:tmpl w:val="378C47C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25675"/>
    <w:multiLevelType w:val="hybridMultilevel"/>
    <w:tmpl w:val="B096E1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7416">
    <w:abstractNumId w:val="2"/>
  </w:num>
  <w:num w:numId="2" w16cid:durableId="2076465104">
    <w:abstractNumId w:val="1"/>
  </w:num>
  <w:num w:numId="3" w16cid:durableId="8537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4"/>
    <w:rsid w:val="0005402A"/>
    <w:rsid w:val="0005678C"/>
    <w:rsid w:val="00064C3B"/>
    <w:rsid w:val="000A4B26"/>
    <w:rsid w:val="000B26CD"/>
    <w:rsid w:val="001048E1"/>
    <w:rsid w:val="00152B56"/>
    <w:rsid w:val="00156D0B"/>
    <w:rsid w:val="0016259D"/>
    <w:rsid w:val="00170A90"/>
    <w:rsid w:val="00170D03"/>
    <w:rsid w:val="00181E48"/>
    <w:rsid w:val="0018415C"/>
    <w:rsid w:val="001968E3"/>
    <w:rsid w:val="00240169"/>
    <w:rsid w:val="00242737"/>
    <w:rsid w:val="002A69C8"/>
    <w:rsid w:val="002F4B45"/>
    <w:rsid w:val="003278A8"/>
    <w:rsid w:val="00333130"/>
    <w:rsid w:val="00337E64"/>
    <w:rsid w:val="00364F04"/>
    <w:rsid w:val="00414474"/>
    <w:rsid w:val="00423498"/>
    <w:rsid w:val="00425097"/>
    <w:rsid w:val="00434E1E"/>
    <w:rsid w:val="00440F14"/>
    <w:rsid w:val="004611AE"/>
    <w:rsid w:val="004B1747"/>
    <w:rsid w:val="004C6B0A"/>
    <w:rsid w:val="004C7D68"/>
    <w:rsid w:val="004D66B4"/>
    <w:rsid w:val="004F0069"/>
    <w:rsid w:val="00500620"/>
    <w:rsid w:val="005277A9"/>
    <w:rsid w:val="00543AC6"/>
    <w:rsid w:val="005509AF"/>
    <w:rsid w:val="005A73BC"/>
    <w:rsid w:val="005D7669"/>
    <w:rsid w:val="005F081F"/>
    <w:rsid w:val="005F28D6"/>
    <w:rsid w:val="0069773A"/>
    <w:rsid w:val="006A24A6"/>
    <w:rsid w:val="006F4A75"/>
    <w:rsid w:val="00741473"/>
    <w:rsid w:val="00743FBB"/>
    <w:rsid w:val="00746869"/>
    <w:rsid w:val="00750E37"/>
    <w:rsid w:val="007609A3"/>
    <w:rsid w:val="00776AD7"/>
    <w:rsid w:val="00787DC6"/>
    <w:rsid w:val="007B0662"/>
    <w:rsid w:val="007B14BD"/>
    <w:rsid w:val="007C0487"/>
    <w:rsid w:val="007D16FE"/>
    <w:rsid w:val="007E6794"/>
    <w:rsid w:val="007F6598"/>
    <w:rsid w:val="00822C49"/>
    <w:rsid w:val="00823AE9"/>
    <w:rsid w:val="00834B04"/>
    <w:rsid w:val="0084545C"/>
    <w:rsid w:val="008B0D9A"/>
    <w:rsid w:val="008E7499"/>
    <w:rsid w:val="008E7D64"/>
    <w:rsid w:val="00962D4D"/>
    <w:rsid w:val="00967152"/>
    <w:rsid w:val="00977F49"/>
    <w:rsid w:val="009C5D50"/>
    <w:rsid w:val="00A40D23"/>
    <w:rsid w:val="00A568E2"/>
    <w:rsid w:val="00A6678A"/>
    <w:rsid w:val="00A92E63"/>
    <w:rsid w:val="00A96BF8"/>
    <w:rsid w:val="00AE3653"/>
    <w:rsid w:val="00AF1E7A"/>
    <w:rsid w:val="00AF5B96"/>
    <w:rsid w:val="00B13806"/>
    <w:rsid w:val="00B150A4"/>
    <w:rsid w:val="00BC4DB2"/>
    <w:rsid w:val="00BE0B50"/>
    <w:rsid w:val="00BF2399"/>
    <w:rsid w:val="00BF498F"/>
    <w:rsid w:val="00C22972"/>
    <w:rsid w:val="00C327CC"/>
    <w:rsid w:val="00C45870"/>
    <w:rsid w:val="00C47DBE"/>
    <w:rsid w:val="00C5126E"/>
    <w:rsid w:val="00CD2E71"/>
    <w:rsid w:val="00CD5118"/>
    <w:rsid w:val="00CE2397"/>
    <w:rsid w:val="00CF0B6F"/>
    <w:rsid w:val="00CF6807"/>
    <w:rsid w:val="00D63FBA"/>
    <w:rsid w:val="00D9735B"/>
    <w:rsid w:val="00DA1EE8"/>
    <w:rsid w:val="00DE64CF"/>
    <w:rsid w:val="00DF4C8C"/>
    <w:rsid w:val="00E07E2F"/>
    <w:rsid w:val="00E36D74"/>
    <w:rsid w:val="00E55375"/>
    <w:rsid w:val="00EF33B6"/>
    <w:rsid w:val="00F05CC7"/>
    <w:rsid w:val="00F50715"/>
    <w:rsid w:val="00F61E0F"/>
    <w:rsid w:val="00F61ED5"/>
    <w:rsid w:val="00F975BF"/>
    <w:rsid w:val="00FE2157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CCD7"/>
  <w15:docId w15:val="{0532E8AB-D228-46A0-B377-E0BCD77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2080</Words>
  <Characters>1186</Characters>
  <Application>Microsoft Office Word</Application>
  <DocSecurity>0</DocSecurity>
  <Lines>9</Lines>
  <Paragraphs>6</Paragraphs>
  <ScaleCrop>false</ScaleCrop>
  <Company>Veselības Inspekcija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</dc:creator>
  <cp:lastModifiedBy>Marina Ribakova</cp:lastModifiedBy>
  <cp:revision>8</cp:revision>
  <dcterms:created xsi:type="dcterms:W3CDTF">2023-04-17T10:36:00Z</dcterms:created>
  <dcterms:modified xsi:type="dcterms:W3CDTF">2023-04-21T07:58:00Z</dcterms:modified>
</cp:coreProperties>
</file>